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Классный час «Моя малая родина – поселок </w:t>
      </w:r>
      <w:proofErr w:type="spellStart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Лукский</w:t>
      </w:r>
      <w:proofErr w:type="spellEnd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Подготовила Бурцева Галина Геннадьевна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Цели:</w:t>
      </w:r>
    </w:p>
    <w:p w:rsidR="007452D2" w:rsidRPr="007452D2" w:rsidRDefault="007452D2" w:rsidP="007452D2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Расширение и углубление знания учащихся об истории родного поселка.</w:t>
      </w:r>
    </w:p>
    <w:p w:rsidR="007452D2" w:rsidRPr="007452D2" w:rsidRDefault="007452D2" w:rsidP="007452D2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Воспитание чувства любви и гордости за свою малую родину.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7452D2" w:rsidRPr="007452D2" w:rsidRDefault="007452D2" w:rsidP="007452D2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Научить ребят видеть и ощущать красоту родного края.</w:t>
      </w:r>
    </w:p>
    <w:p w:rsidR="007452D2" w:rsidRPr="007452D2" w:rsidRDefault="007452D2" w:rsidP="007452D2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Воспитывать уважение к нравственному опыту представителей старшего поколения.</w:t>
      </w:r>
    </w:p>
    <w:p w:rsidR="007452D2" w:rsidRPr="007452D2" w:rsidRDefault="007452D2" w:rsidP="007452D2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Формировать потребность в сохранении исторических и культурных памятников родной земли.</w:t>
      </w:r>
    </w:p>
    <w:p w:rsidR="007452D2" w:rsidRPr="007452D2" w:rsidRDefault="007452D2" w:rsidP="007452D2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Содействовать духовному взрослению учащихся.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Оформление: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Мультимедийная презентация, аудиозаписи.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классного часа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Для Беларуси село – частица,</w:t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br/>
        <w:t>А для нас оно – родительский дом.</w:t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br/>
        <w:t>И мы рады, что можем гордиться</w:t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br/>
        <w:t>Малой родиной, где мы живем.</w:t>
      </w:r>
    </w:p>
    <w:p w:rsidR="007452D2" w:rsidRPr="007452D2" w:rsidRDefault="007452D2" w:rsidP="007452D2">
      <w:pPr>
        <w:numPr>
          <w:ilvl w:val="0"/>
          <w:numId w:val="15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Вступление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(Показ видеоролика о Жлобине. Звучит аудиозапись песни о родной Беларуси)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Учитель: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Мы сегодня будем с вами говорить о Родине. О малой родине. Что человек называет своей Родиной?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Учащийся 1: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 Родина – тебя всегда ждут, понимают и любят.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Родина – это земля, государство, где человек рождается.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Слово «Родина» произошло от древнего слова «Род», которое обозначает группу людей, объединённых кровным родством (Родня).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Родина- это Беларусь! Наша Беларусь – огромная страна. Есть в Беларуси полноводные реки, глубокие озера, густые леса и бескрайние поля. Есть и маленькие речушки, светлые березовые рощи, солнечные полянки, болота и лужайки.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Учитель: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 Мы по праву можем гордиться нашей великой Родиной, ее природой, ее талантливыми людьми.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Она нужна тебе, а ты нужен ей – вот и весь секрет. И никакая другая страна её не заменит, потому что Беларусь тебе родная, а все остальные – чужбина, пусть даже и самая распрекрасная, с вечнозелёными пальмами и разноцветными орхидеями. Там ты не нужен, там проживут и без тебя.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Учащиеся</w:t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читают стихотворение А. Прокофьева «Родина»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Нет на свете родины милее,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Где других лазурней берега,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Солнце ярче, звёзды всех милее,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Где отрадны рощи и леса;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Где в лесах стремительные воды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Голубеют, словно бирюза,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Где, когда настанет непогода,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Весь народ, выходит, как гроза!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Нет на свете Родины дороже,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Надо всё нам делать для неё,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Чтобы день, который нами прожит,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Каждым часом радовал её.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Всюду всё в её раздольях - наши,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Отдадим её думы и дела.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И кругом садами опояшем,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Чтобы вечно Родина цвела!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Учитель: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Но у каждого из нас есть своя малая Родина – тот уголок, где вы родились, где живут ваши родители и друзья, где находится ваш родной дом. Для кого-то малая Родина – родное село, улица или палисад у дома.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Словом, малая Родина у каждого своя!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 xml:space="preserve">- Ребята, давайте совершим маленькую экскурсию по поселку (теперь его гордо называют АГРОГОРОДОК) </w:t>
      </w:r>
      <w:proofErr w:type="spellStart"/>
      <w:r w:rsidRPr="007452D2">
        <w:rPr>
          <w:rFonts w:ascii="Arial" w:eastAsia="Times New Roman" w:hAnsi="Arial" w:cs="Arial"/>
          <w:sz w:val="24"/>
          <w:szCs w:val="24"/>
          <w:lang w:eastAsia="ru-RU"/>
        </w:rPr>
        <w:t>Лукский</w:t>
      </w:r>
      <w:proofErr w:type="spellEnd"/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Просмотр презентации «</w:t>
      </w:r>
      <w:proofErr w:type="spellStart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Агрогородок</w:t>
      </w:r>
      <w:proofErr w:type="spellEnd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Лукский</w:t>
      </w:r>
      <w:proofErr w:type="spellEnd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вчера, сегодня, завтра»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Учитель: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- Ребята, когда вы слышите слово моя малая родина, что вам представляется?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МОЯ – потому что здесь моя семья, мои друзья, мой дом, моя улица, моя школа…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МАЛАЯ – потому что это маленькая частичка моей необъятной страны.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РОДИНА – потому что здесь живут родные моему сердцу люди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Проводится конкурс «Родня»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Предлагается назвать как можно больше слов с корнем «род».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(Варианты: родить, родители, родич, родня, родственники, родословная, народ, народность, родник, родной и др.) (</w:t>
      </w:r>
      <w:r w:rsidRPr="007452D2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слайд 4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РОДИТЕЛИ – отец и мать, у которых рождаются дети.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РОДИЧ – родственник, член рода.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РОДНЯ – родственники.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РОДОСЛОВНАЯ – перечень поколений одного рода. Люди гордятся своей родословной, изучают её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РОДИНА – это и Отечество, страна, и место рождения человека.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НАРОД – нация, жители страны.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Учитель: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 Почти каждое слово дорого и близко нашему сердцу и обозначает начало всему живому на земле: семье, отечеству, ручейку, морю. Моя семья, мой дом с этого начинается малая родина.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Человек рождается, чтобы жить, и главное место в его жизни занимают семья, работа, служение Отечеству. Родная мать, дом, где ты родился и вырос, друзья детства, любимые книги и игры, природа – такие простые, тёплые, человеческие ценности становятся основой настоящей любви к Родине. Они принадлежат каждому из нас, отнять их невозможно ни при каких обстоятельствах, ведь они хранятся в самом сердце.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ru-RU"/>
        </w:rPr>
        <w:t>Учащиеся</w:t>
      </w:r>
      <w:r w:rsidRPr="007452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 читают стихотворения «Малая Родина», «Родная земля»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85"/>
      </w:tblGrid>
      <w:tr w:rsidR="007452D2" w:rsidRPr="007452D2" w:rsidTr="007452D2">
        <w:trPr>
          <w:tblCellSpacing w:w="15" w:type="dxa"/>
        </w:trPr>
        <w:tc>
          <w:tcPr>
            <w:tcW w:w="4665" w:type="dxa"/>
            <w:shd w:val="clear" w:color="auto" w:fill="FFFFFF"/>
            <w:vAlign w:val="center"/>
            <w:hideMark/>
          </w:tcPr>
          <w:p w:rsidR="007452D2" w:rsidRPr="007452D2" w:rsidRDefault="007452D2" w:rsidP="0074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Малая Родина –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Островок земли.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 окном смородина,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Вишни расцвели.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Яблоня кудрявая,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 под ней скамья –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Ласковая малая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Родина моя!</w:t>
            </w:r>
          </w:p>
        </w:tc>
        <w:tc>
          <w:tcPr>
            <w:tcW w:w="4680" w:type="dxa"/>
            <w:shd w:val="clear" w:color="auto" w:fill="FFFFFF"/>
            <w:vAlign w:val="center"/>
            <w:hideMark/>
          </w:tcPr>
          <w:p w:rsidR="007452D2" w:rsidRPr="007452D2" w:rsidRDefault="007452D2" w:rsidP="0074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РОДНАЯ ЗЕМЛЯ</w:t>
            </w:r>
          </w:p>
          <w:p w:rsidR="007452D2" w:rsidRPr="007452D2" w:rsidRDefault="007452D2" w:rsidP="007452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Холмы, перелески,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Луга и поля —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Родная, зелёная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Наша земля.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Земля, где я сделал,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Свой первый шажок,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Где вышел когда-то,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развилке дорог.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понял, что это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Раздолье полей —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Частица великой </w:t>
            </w:r>
            <w:r w:rsidRPr="007452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Отчизны моей.</w:t>
            </w:r>
          </w:p>
        </w:tc>
      </w:tr>
    </w:tbl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proofErr w:type="gramStart"/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Учитель: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Ребята</w:t>
      </w:r>
      <w:proofErr w:type="spellEnd"/>
      <w:proofErr w:type="gramEnd"/>
      <w:r w:rsidRPr="007452D2">
        <w:rPr>
          <w:rFonts w:ascii="Arial" w:eastAsia="Times New Roman" w:hAnsi="Arial" w:cs="Arial"/>
          <w:sz w:val="24"/>
          <w:szCs w:val="24"/>
          <w:lang w:eastAsia="ru-RU"/>
        </w:rPr>
        <w:t>, когда вы безмятежно отдыхали, наслаждаясь теплым солнышком, двое мальчишек из нашего класса принимали участие в областном конкурсе видеороликов о малой родине «Семь чудес малой родины». Они провели очень серьезную работу по сбору информации, потом учителя её обработали, и вот что получилось. Предлагаем вашему вниманию 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видеоролик «Путешествие по моему поселку».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Просмотр ролика.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Учитель: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t> Ребята, так чем же отличаются такие одинаковые слова «Родина» и «родина»?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Нас, людей, разбрасывает во многие уголки Земли, но где бы мы ни были, ваш родной поселок (</w:t>
      </w:r>
      <w:proofErr w:type="spellStart"/>
      <w:r w:rsidRPr="007452D2">
        <w:rPr>
          <w:rFonts w:ascii="Arial" w:eastAsia="Times New Roman" w:hAnsi="Arial" w:cs="Arial"/>
          <w:sz w:val="24"/>
          <w:szCs w:val="24"/>
          <w:lang w:eastAsia="ru-RU"/>
        </w:rPr>
        <w:t>агрогородок</w:t>
      </w:r>
      <w:proofErr w:type="spellEnd"/>
      <w:r w:rsidRPr="007452D2">
        <w:rPr>
          <w:rFonts w:ascii="Arial" w:eastAsia="Times New Roman" w:hAnsi="Arial" w:cs="Arial"/>
          <w:sz w:val="24"/>
          <w:szCs w:val="24"/>
          <w:lang w:eastAsia="ru-RU"/>
        </w:rPr>
        <w:t>) всегда будет для нас тем светлым огоньком, который будет своим ярким светом звать нас в родные края.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Историю своей страны и своего рода должен знать любой уважающий себя человек, любой гражданин Беларуси. 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Испытывай гордость за людей, прославляющих твою страну.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Гордись тем, что ты- гражданин великой многонациональной страны!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52D2" w:rsidRPr="007452D2" w:rsidRDefault="007452D2" w:rsidP="007452D2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Заключение.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Спасибо всем ребятам, участвовавшим в подготовке классного часа по теме «Моя малая родина»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sz w:val="24"/>
          <w:szCs w:val="24"/>
          <w:lang w:eastAsia="ru-RU"/>
        </w:rPr>
        <w:t>О родине – негромко говорю: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Ведь о большой любви кричать не надо.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Она – моя отрада и награда,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Скажу о ней – молитву сотворю: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“Будь вечно в благоденствии и славе,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Дай сил тебе, Всевышний, мир хранить,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Дай сил нам жить, не мудрствуя лукаво</w:t>
      </w:r>
      <w:r w:rsidRPr="007452D2">
        <w:rPr>
          <w:rFonts w:ascii="Arial" w:eastAsia="Times New Roman" w:hAnsi="Arial" w:cs="Arial"/>
          <w:sz w:val="24"/>
          <w:szCs w:val="24"/>
          <w:lang w:eastAsia="ru-RU"/>
        </w:rPr>
        <w:br/>
        <w:t>И пред тобой себя не уронить!”.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Притча о Родине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452D2" w:rsidRPr="007452D2" w:rsidRDefault="007452D2" w:rsidP="007452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       Жил Человеку там, где родился. И, вот, захотелось ему взглянуть на белый свет, найти райскую страну, где всем живется весело и богато.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Отправился Он за тридевять земель. Прибыл в страну, о которой мечтал и стал там жить.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Жилось ему там не хуже, чем в родных краях, а в чем-то может и лучше. Места там были красивые, хоромы прекрасные, одежды носил он царские, за столами сиживал богатыми… 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Но для счастья ему всегда чего-то не хватало.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Просила его душа, о чем-то, но понять Он ее не мог и не знал, чего же ему не достает в тридевятом царстве.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Как-то лунной ночью не спалось ему, думы думались, ответы на вопросы все искались, да в душе своей разобраться хотелось.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Вдруг, слышит Он тихий, серебристый звук колокольчика. Прислушался.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- «Ба! Да, это ж не колокольчик! Это ж голос чей-то!» - осенило Его. Еще лучше стал вслушиваться в эти звуки: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- «Где родился – там сгодился», - пел тонкий серебристый голосок.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Задумался Человек над словами этой незатейливой песенки. И понял Он, что это его Земля родная к себе зовет, души предков о себе  напоминают.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         Затосковал Человек по отчей земле, но бросить свой дом, хоромы 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прекрасные не мог.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А тоска все дольше и больше. Хоромы стали видеться не такими прекрасными, как самый малый дом в родной сторонушке; одежды не такие царские, как обычное рубище, что носил в родной сторонке; столы не такие богатые и не такие вкусные, какие были пироги в родном доме его…          Ничего не хотелось ему с тех пор, кроме родной земли, ,  где растет рябинка им посаженная, где стоит дом, им построенный… И тогда…???.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Бросил Человек тридевятое царство богатое, страну эту райскую, и отправился туда, куда звала его душа, в родную сторонушку.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 И зазвенели радостным звоном голоса в душе его, и Солнце ярко освещало его путь, и дорога, словно звала за собой, а сердце радостно билось, как птица, трепеща в груди его, словно предвкушая Счастье,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которое не купишь ни за какие богатства мира.</w:t>
      </w:r>
      <w:r w:rsidRPr="007452D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        Это был путь на Родину, дорога к себе самому!</w:t>
      </w:r>
    </w:p>
    <w:bookmarkEnd w:id="0"/>
    <w:p w:rsidR="007F4A61" w:rsidRPr="007452D2" w:rsidRDefault="007F4A61" w:rsidP="007452D2">
      <w:pPr>
        <w:rPr>
          <w:sz w:val="24"/>
          <w:szCs w:val="24"/>
        </w:rPr>
      </w:pPr>
    </w:p>
    <w:sectPr w:rsidR="007F4A61" w:rsidRPr="0074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C2ECD"/>
    <w:multiLevelType w:val="multilevel"/>
    <w:tmpl w:val="4EA8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C4765"/>
    <w:multiLevelType w:val="multilevel"/>
    <w:tmpl w:val="7CB6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012B1C"/>
    <w:multiLevelType w:val="multilevel"/>
    <w:tmpl w:val="20CC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86AF6"/>
    <w:multiLevelType w:val="multilevel"/>
    <w:tmpl w:val="703A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14"/>
  </w:num>
  <w:num w:numId="10">
    <w:abstractNumId w:val="0"/>
  </w:num>
  <w:num w:numId="11">
    <w:abstractNumId w:val="7"/>
  </w:num>
  <w:num w:numId="12">
    <w:abstractNumId w:val="15"/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7452D2"/>
    <w:rsid w:val="007F4A61"/>
    <w:rsid w:val="00804BF2"/>
    <w:rsid w:val="00A0419A"/>
    <w:rsid w:val="00BE1793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2025-11-18T08:50:00Z</dcterms:created>
  <dcterms:modified xsi:type="dcterms:W3CDTF">2025-11-18T08:50:00Z</dcterms:modified>
</cp:coreProperties>
</file>